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077D" w:rsidRPr="00072D94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посредством перераспределения максимальной мощности (в том числе опосредованное присоединение)</w:t>
      </w:r>
    </w:p>
    <w:p w:rsidR="00DB077D" w:rsidRPr="0016194C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 индивидуальный предприниматель.</w:t>
      </w:r>
    </w:p>
    <w:p w:rsidR="00DB077D" w:rsidRPr="00DB077D" w:rsidRDefault="00DB077D" w:rsidP="003B214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энергетической комиссии Кузбасса от 31.12.2020 № 843.</w:t>
      </w:r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077D">
        <w:rPr>
          <w:rFonts w:ascii="Times New Roman" w:hAnsi="Times New Roman"/>
          <w:sz w:val="28"/>
          <w:szCs w:val="28"/>
        </w:rPr>
        <w:t xml:space="preserve">обращение заявителя в сетевую организацию в соответствии с пунктом 34 Правил технологического присоединения </w:t>
      </w:r>
      <w:proofErr w:type="spellStart"/>
      <w:r w:rsidRPr="00DB077D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DB077D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утв</w:t>
      </w:r>
      <w:r>
        <w:rPr>
          <w:rFonts w:ascii="Times New Roman" w:hAnsi="Times New Roman"/>
          <w:sz w:val="28"/>
          <w:szCs w:val="28"/>
        </w:rPr>
        <w:t>ержденных</w:t>
      </w:r>
      <w:r w:rsidRPr="00DB077D">
        <w:rPr>
          <w:rFonts w:ascii="Times New Roman" w:hAnsi="Times New Roman"/>
          <w:sz w:val="28"/>
          <w:szCs w:val="28"/>
        </w:rPr>
        <w:t xml:space="preserve"> Постановлением Правительства РФ от 27.12.2004 №861.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Default="00DB077D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</w:p>
    <w:p w:rsidR="003E7347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7347">
        <w:rPr>
          <w:rFonts w:ascii="Times New Roman" w:hAnsi="Times New Roman"/>
          <w:b/>
          <w:sz w:val="28"/>
          <w:szCs w:val="28"/>
        </w:rPr>
        <w:t>120 дней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до 670 кВт;</w:t>
      </w:r>
    </w:p>
    <w:p w:rsidR="003E7347" w:rsidRPr="00DB077D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  <w:r w:rsidRPr="003E7347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свыше 670 кВт.</w:t>
      </w:r>
    </w:p>
    <w:p w:rsidR="00DF4791" w:rsidRDefault="00DF4791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bookmarkStart w:id="3" w:name="_GoBack"/>
      <w:bookmarkEnd w:id="3"/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C875D6" w:rsidRPr="00817A6C" w:rsidTr="00C875D6">
        <w:trPr>
          <w:trHeight w:val="1612"/>
          <w:jc w:val="center"/>
        </w:trPr>
        <w:tc>
          <w:tcPr>
            <w:tcW w:w="496" w:type="dxa"/>
          </w:tcPr>
          <w:p w:rsidR="00C875D6" w:rsidRPr="000A3BF6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Направление сетевой организации уведомления о перераспределении максимальной мощности между принадлежащими заявителям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энергопринимающими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устройствами (далее - Уведомление)</w:t>
            </w:r>
          </w:p>
        </w:tc>
        <w:tc>
          <w:tcPr>
            <w:tcW w:w="3544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уведомления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направления.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К уведомлению прилагаются: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копии технических условий, выданных лицу, макс</w:t>
            </w:r>
            <w:r>
              <w:rPr>
                <w:rFonts w:ascii="Times New Roman" w:hAnsi="Times New Roman"/>
              </w:rPr>
              <w:t xml:space="preserve">имальная мощность </w:t>
            </w:r>
            <w:proofErr w:type="spellStart"/>
            <w:r>
              <w:rPr>
                <w:rFonts w:ascii="Times New Roman" w:hAnsi="Times New Roman"/>
              </w:rPr>
              <w:t>энергопринима</w:t>
            </w:r>
            <w:r w:rsidRPr="007C294D">
              <w:rPr>
                <w:rFonts w:ascii="Times New Roman" w:hAnsi="Times New Roman"/>
              </w:rPr>
              <w:t>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которого перераспределяется;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копия акта об осуществлении технологического присоединения;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 xml:space="preserve">заявка на технологическое присоединение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лица, в пользу которого предполагается перераспределить избыток максимальной мощности;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заверенная копия заключенного соглашен</w:t>
            </w:r>
            <w:r>
              <w:rPr>
                <w:rFonts w:ascii="Times New Roman" w:hAnsi="Times New Roman"/>
              </w:rPr>
              <w:t>ия о перераспределении мощности</w:t>
            </w:r>
          </w:p>
        </w:tc>
        <w:tc>
          <w:tcPr>
            <w:tcW w:w="1877" w:type="dxa"/>
          </w:tcPr>
          <w:p w:rsidR="00C875D6" w:rsidRPr="00817A6C" w:rsidRDefault="00C875D6" w:rsidP="00C875D6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>В день поступления</w:t>
            </w:r>
            <w:r w:rsidRPr="00817A6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50" w:type="dxa"/>
          </w:tcPr>
          <w:p w:rsidR="00C875D6" w:rsidRPr="00817A6C" w:rsidRDefault="00C875D6" w:rsidP="00C875D6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п.34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2179"/>
          <w:jc w:val="center"/>
        </w:trPr>
        <w:tc>
          <w:tcPr>
            <w:tcW w:w="496" w:type="dxa"/>
          </w:tcPr>
          <w:p w:rsidR="00C875D6" w:rsidRPr="00773154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hAnsi="Times New Roman"/>
              </w:rPr>
              <w:t xml:space="preserve">Рассмотрение сетевой организацией Уведомления 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pStyle w:val="a3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Проверка полноты и достоверности сведений, указанных в уведомлении, наличия прилагаемых документов.</w:t>
            </w:r>
          </w:p>
          <w:p w:rsidR="00C875D6" w:rsidRPr="00817A6C" w:rsidRDefault="00C875D6" w:rsidP="00C875D6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>При отсутствии сведений и документов, прилагаемых к уведомлению, сетевая организация уведомляет об этом заявителя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7347">
              <w:rPr>
                <w:rFonts w:ascii="Times New Roman" w:hAnsi="Times New Roman"/>
              </w:rPr>
              <w:t xml:space="preserve"> рабочих дня</w:t>
            </w:r>
            <w:r w:rsidRPr="007C294D">
              <w:rPr>
                <w:rFonts w:ascii="Times New Roman" w:hAnsi="Times New Roman"/>
              </w:rPr>
              <w:t xml:space="preserve"> с даты получения заявки на технологическое присоединение</w:t>
            </w:r>
          </w:p>
          <w:p w:rsidR="00C875D6" w:rsidRPr="00817A6C" w:rsidRDefault="00C875D6" w:rsidP="00C87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п.15, 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3246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3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Разработка технических условий, подготовка договора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 рабочих</w:t>
            </w:r>
            <w:r w:rsidRPr="007C294D">
              <w:rPr>
                <w:rFonts w:ascii="Times New Roman" w:hAnsi="Times New Roman"/>
              </w:rPr>
              <w:t xml:space="preserve"> дней с даты поступления уведомления (с даты получения недостающих сведений),</w:t>
            </w:r>
            <w:r>
              <w:rPr>
                <w:rFonts w:ascii="Times New Roman" w:hAnsi="Times New Roman"/>
              </w:rPr>
              <w:t xml:space="preserve"> +15</w:t>
            </w:r>
            <w:r w:rsidRPr="007C294D">
              <w:rPr>
                <w:rFonts w:ascii="Times New Roman" w:hAnsi="Times New Roman"/>
              </w:rPr>
              <w:t xml:space="preserve"> дней - если ТУ подлежат согласованию с системным оператором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 xml:space="preserve">п.15, 25.1, 38.1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4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Подготовка и направление Заявителю, мощность которого перераспределяется по соглашению, информации об изменении ранее выданных ТУ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10 рабочих дней со дня выдачи ТУ лицу, в пользу которого перераспределяется мощность, +15 дней - если изменения в ТУ подлежат согласованию с Системным оператором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п.38.1, 38.2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620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5.1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B3577B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 xml:space="preserve">Заказным письмом с уведомлением о 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>вручении</w:t>
            </w: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и технических условий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соответствие с Правилами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6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C294D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ТП и ТУ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7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получения, подписанного сетевой организацией,  договора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организации,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п.16(2)-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16(4), 17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9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r>
              <w:rPr>
                <w:rFonts w:ascii="Times New Roman" w:hAnsi="Times New Roman"/>
                <w:color w:val="000000"/>
                <w:lang w:eastAsia="ru-RU"/>
              </w:rPr>
              <w:t>ТП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  <w:r w:rsidRPr="007C294D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договор ТП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10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технологическому присоединению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организации мероприятий по технологическому присоединению, согласно ТУ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проверки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аявителем 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сетевой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лекс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End"/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Акты оформляются в письменной форме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 (от 4 мес. до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4 лет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зависимости от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сложности и объема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выполняемых работ)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п.16, 85 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B3577B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3577B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Контактная информация для направления обращений:</w:t>
      </w:r>
    </w:p>
    <w:p w:rsidR="00DB077D" w:rsidRPr="00B3577B" w:rsidRDefault="00DB077D" w:rsidP="00DB077D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B3577B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B3577B">
        <w:rPr>
          <w:rFonts w:asciiTheme="majorHAnsi" w:hAnsiTheme="majorHAnsi"/>
          <w:color w:val="000000" w:themeColor="text1"/>
          <w:sz w:val="28"/>
          <w:szCs w:val="28"/>
        </w:rPr>
        <w:t>»: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DB077D" w:rsidRPr="00B3577B" w:rsidRDefault="00DB077D" w:rsidP="00DB077D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Pr="00B3577B">
        <w:rPr>
          <w:rFonts w:asciiTheme="majorHAnsi" w:hAnsiTheme="majorHAnsi"/>
          <w:color w:val="0000FF"/>
          <w:sz w:val="28"/>
          <w:szCs w:val="28"/>
        </w:rPr>
        <w:t>_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Pr="00B3577B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Pr="00B3577B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Pr="00F15D51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B3577B" w:rsidRPr="007172F2" w:rsidTr="004425D6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Телефон, электронная почта</w:t>
            </w:r>
          </w:p>
        </w:tc>
      </w:tr>
      <w:tr w:rsidR="00B3577B" w:rsidRPr="007172F2" w:rsidTr="004425D6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8-962-734-0367,   </w:t>
            </w:r>
            <w:hyperlink r:id="rId5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-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Sudzhensk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4425D6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Цинкзаводской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0368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6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4425D6">
        <w:trPr>
          <w:trHeight w:val="20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>. Белогорск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Юбилейная 10А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0369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7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Belogorsk_COK@mailkenk.ru</w:t>
              </w:r>
            </w:hyperlink>
          </w:p>
        </w:tc>
      </w:tr>
      <w:tr w:rsidR="00B3577B" w:rsidRPr="007172F2" w:rsidTr="004425D6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8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Guryevsk_COK@mailkenk.ru</w:t>
              </w:r>
            </w:hyperlink>
          </w:p>
        </w:tc>
      </w:tr>
      <w:tr w:rsidR="00B3577B" w:rsidRPr="007172F2" w:rsidTr="004425D6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9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Kaltan_COK@mailkenk.ru</w:t>
              </w:r>
            </w:hyperlink>
          </w:p>
        </w:tc>
      </w:tr>
      <w:tr w:rsidR="00B3577B" w:rsidRPr="007172F2" w:rsidTr="004425D6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Краснобродская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0373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0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4425D6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1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Krapivinskij_COK@mailkenk.ru</w:t>
              </w:r>
            </w:hyperlink>
          </w:p>
        </w:tc>
      </w:tr>
      <w:tr w:rsidR="00B3577B" w:rsidRPr="007172F2" w:rsidTr="004425D6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89627340376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2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906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935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6935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3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89627340378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4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4425D6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5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Polysaevo_COK@mailkenk.ru</w:t>
              </w:r>
            </w:hyperlink>
          </w:p>
        </w:tc>
      </w:tr>
      <w:tr w:rsidR="00B3577B" w:rsidRPr="007172F2" w:rsidTr="004425D6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6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8-962-734-0381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7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Promishlennaja_COK@mailkenk.ru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8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Tajga_COK@mailkenk.ru</w:t>
              </w:r>
            </w:hyperlink>
          </w:p>
        </w:tc>
      </w:tr>
      <w:tr w:rsidR="00B3577B" w:rsidRPr="007172F2" w:rsidTr="004425D6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0383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9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7AF">
              <w:rPr>
                <w:rFonts w:ascii="Times New Roman" w:hAnsi="Times New Roman"/>
                <w:sz w:val="18"/>
                <w:szCs w:val="18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0384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0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Tisul</w:t>
              </w:r>
              <w:r w:rsidRPr="00A327AF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A327AF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 w:rsidRPr="00A327AF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1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2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Tjazhinskij_COK@mailkenk.ru</w:t>
              </w:r>
            </w:hyperlink>
          </w:p>
        </w:tc>
      </w:tr>
      <w:tr w:rsidR="00B3577B" w:rsidRPr="007172F2" w:rsidTr="004425D6">
        <w:trPr>
          <w:trHeight w:val="23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Верх-Чебула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микрорайон Южный 20 г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0387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hyperlink r:id="rId23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VerhChebula_COK@mailkenk.ru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Бурлачиха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4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5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Jashkino_COK@mailkenk.ru</w:t>
              </w:r>
            </w:hyperlink>
          </w:p>
        </w:tc>
      </w:tr>
      <w:tr w:rsidR="00B3577B" w:rsidRPr="007172F2" w:rsidTr="004425D6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3E7347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3577B" w:rsidRPr="007172F2">
              <w:rPr>
                <w:rFonts w:ascii="Times New Roman" w:hAnsi="Times New Roman"/>
                <w:sz w:val="18"/>
                <w:szCs w:val="18"/>
              </w:rPr>
              <w:t>гт. Яя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0390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6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Jaja_COK@mailkenk.ru</w:t>
              </w:r>
            </w:hyperlink>
          </w:p>
        </w:tc>
      </w:tr>
      <w:tr w:rsidR="00B3577B" w:rsidRPr="007172F2" w:rsidTr="004425D6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3E7347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="00B3577B" w:rsidRPr="007172F2">
              <w:rPr>
                <w:rFonts w:ascii="Times New Roman" w:hAnsi="Times New Roman"/>
                <w:sz w:val="18"/>
                <w:szCs w:val="18"/>
              </w:rPr>
              <w:t xml:space="preserve">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150">
              <w:rPr>
                <w:rFonts w:ascii="Times New Roman" w:hAnsi="Times New Roman"/>
                <w:sz w:val="18"/>
                <w:szCs w:val="18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0374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7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Kemerovo</w:t>
              </w:r>
              <w:r w:rsidRPr="00D15150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D15150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proofErr w:type="spellEnd"/>
              <w:r w:rsidRPr="00D15150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DB077D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177D57" w:rsidRPr="00DB077D" w:rsidRDefault="00177D57" w:rsidP="00DB077D"/>
    <w:sectPr w:rsidR="00177D57" w:rsidRPr="00DB077D" w:rsidSect="00B3577B">
      <w:pgSz w:w="16867" w:h="11926" w:orient="landscape"/>
      <w:pgMar w:top="709" w:right="567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2143"/>
    <w:rsid w:val="003B7347"/>
    <w:rsid w:val="003D72A8"/>
    <w:rsid w:val="003D79D7"/>
    <w:rsid w:val="003E7347"/>
    <w:rsid w:val="003F3C4F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D2429"/>
    <w:rsid w:val="00DD4067"/>
    <w:rsid w:val="00DD482D"/>
    <w:rsid w:val="00DE07DF"/>
    <w:rsid w:val="00DE110C"/>
    <w:rsid w:val="00DE52A4"/>
    <w:rsid w:val="00DF1553"/>
    <w:rsid w:val="00DF4791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1789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yevsk_COK@mailkenk.ru" TargetMode="External"/><Relationship Id="rId13" Type="http://schemas.openxmlformats.org/officeDocument/2006/relationships/hyperlink" Target="mailto:Novokuzneck_COK@mailkenk.ru" TargetMode="External"/><Relationship Id="rId18" Type="http://schemas.openxmlformats.org/officeDocument/2006/relationships/hyperlink" Target="mailto:Tajga_COK@mailkenk.ru" TargetMode="External"/><Relationship Id="rId26" Type="http://schemas.openxmlformats.org/officeDocument/2006/relationships/hyperlink" Target="mailto:Jaja_COK@mailken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pki_COK@mailkenk.ru" TargetMode="External"/><Relationship Id="rId7" Type="http://schemas.openxmlformats.org/officeDocument/2006/relationships/hyperlink" Target="mailto:Belogorsk_COK@mailkenk.ru" TargetMode="External"/><Relationship Id="rId12" Type="http://schemas.openxmlformats.org/officeDocument/2006/relationships/hyperlink" Target="mailto:Mariinsk_COK@mailkenk.ru" TargetMode="External"/><Relationship Id="rId17" Type="http://schemas.openxmlformats.org/officeDocument/2006/relationships/hyperlink" Target="mailto:Promishlennaja_COK@mailkenk.ru" TargetMode="External"/><Relationship Id="rId25" Type="http://schemas.openxmlformats.org/officeDocument/2006/relationships/hyperlink" Target="mailto:Jashkino_COK@mailken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kopyevsk_COK@mailkenk.ru" TargetMode="External"/><Relationship Id="rId20" Type="http://schemas.openxmlformats.org/officeDocument/2006/relationships/hyperlink" Target="mailto:Tisul_COK@mailkenk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Krapivinskij_COK@mailkenk.ru" TargetMode="External"/><Relationship Id="rId24" Type="http://schemas.openxmlformats.org/officeDocument/2006/relationships/hyperlink" Target="mailto:Jurga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Polysaevo_COK@mailkenk.ru" TargetMode="External"/><Relationship Id="rId23" Type="http://schemas.openxmlformats.org/officeDocument/2006/relationships/hyperlink" Target="mailto:VerhChebula_COK@mailken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iselevsk_COK@mailkenk.ru" TargetMode="External"/><Relationship Id="rId19" Type="http://schemas.openxmlformats.org/officeDocument/2006/relationships/hyperlink" Target="mailto:Tashtagol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tan_COK@mailkenk.ru" TargetMode="External"/><Relationship Id="rId14" Type="http://schemas.openxmlformats.org/officeDocument/2006/relationships/hyperlink" Target="mailto:Osinniki_COK@mailkenk.ru" TargetMode="External"/><Relationship Id="rId22" Type="http://schemas.openxmlformats.org/officeDocument/2006/relationships/hyperlink" Target="mailto:Tjazhinskij_COK@mailkenk.ru" TargetMode="External"/><Relationship Id="rId27" Type="http://schemas.openxmlformats.org/officeDocument/2006/relationships/hyperlink" Target="mailto:Kemerovo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47</cp:revision>
  <cp:lastPrinted>2021-06-03T06:00:00Z</cp:lastPrinted>
  <dcterms:created xsi:type="dcterms:W3CDTF">2014-08-29T04:13:00Z</dcterms:created>
  <dcterms:modified xsi:type="dcterms:W3CDTF">2021-06-03T06:47:00Z</dcterms:modified>
</cp:coreProperties>
</file>