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23" w:rsidRPr="004D2D0D" w:rsidRDefault="00ED6B23" w:rsidP="00ED6B23">
      <w:pPr>
        <w:spacing w:after="0" w:line="240" w:lineRule="auto"/>
        <w:ind w:left="6946"/>
        <w:rPr>
          <w:rFonts w:ascii="Times New Roman" w:hAnsi="Times New Roman"/>
          <w:color w:val="000000"/>
          <w:sz w:val="20"/>
          <w:szCs w:val="20"/>
        </w:rPr>
      </w:pPr>
      <w:r w:rsidRPr="004D2D0D">
        <w:rPr>
          <w:rFonts w:ascii="Times New Roman" w:hAnsi="Times New Roman"/>
          <w:color w:val="000000"/>
          <w:sz w:val="20"/>
          <w:szCs w:val="20"/>
        </w:rPr>
        <w:t>Приложение № 4.1.</w:t>
      </w:r>
    </w:p>
    <w:p w:rsidR="00ED6B23" w:rsidRPr="004D2D0D" w:rsidRDefault="00ED6B23" w:rsidP="00ED6B23">
      <w:pPr>
        <w:tabs>
          <w:tab w:val="left" w:pos="6946"/>
        </w:tabs>
        <w:spacing w:after="0" w:line="240" w:lineRule="auto"/>
        <w:rPr>
          <w:rFonts w:ascii="Times New Roman" w:hAnsi="Times New Roman"/>
          <w:sz w:val="24"/>
          <w:szCs w:val="24"/>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ED6B23" w:rsidRPr="004D2D0D" w:rsidTr="006A69FA">
        <w:trPr>
          <w:gridAfter w:val="1"/>
          <w:wAfter w:w="57" w:type="dxa"/>
          <w:trHeight w:val="268"/>
        </w:trPr>
        <w:tc>
          <w:tcPr>
            <w:tcW w:w="10267" w:type="dxa"/>
            <w:gridSpan w:val="5"/>
            <w:tcBorders>
              <w:top w:val="nil"/>
              <w:left w:val="nil"/>
              <w:bottom w:val="nil"/>
              <w:right w:val="nil"/>
            </w:tcBorders>
          </w:tcPr>
          <w:p w:rsidR="00ED6B23" w:rsidRPr="00835AA0"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835AA0">
              <w:rPr>
                <w:rFonts w:ascii="Times New Roman" w:hAnsi="Times New Roman"/>
                <w:color w:val="000000"/>
                <w:sz w:val="20"/>
                <w:szCs w:val="20"/>
              </w:rPr>
              <w:t>1</w:t>
            </w:r>
          </w:p>
        </w:tc>
      </w:tr>
      <w:tr w:rsidR="00ED6B23" w:rsidRPr="004D2D0D" w:rsidTr="006A69FA">
        <w:trPr>
          <w:gridAfter w:val="1"/>
          <w:wAfter w:w="57" w:type="dxa"/>
          <w:trHeight w:val="268"/>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ВР-          /    </w:t>
            </w:r>
          </w:p>
        </w:tc>
      </w:tr>
      <w:tr w:rsidR="00ED6B23" w:rsidRPr="004D2D0D" w:rsidTr="006A69FA">
        <w:trPr>
          <w:gridAfter w:val="1"/>
          <w:wAfter w:w="57" w:type="dxa"/>
          <w:trHeight w:val="215"/>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ED6B23" w:rsidRPr="004D2D0D" w:rsidTr="006A69FA">
        <w:trPr>
          <w:gridAfter w:val="1"/>
          <w:wAfter w:w="57" w:type="dxa"/>
          <w:trHeight w:val="698"/>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r w:rsidRPr="004D2D0D">
              <w:rPr>
                <w:rFonts w:ascii="Times New Roman" w:hAnsi="Times New Roman"/>
                <w:color w:val="000000"/>
                <w:sz w:val="24"/>
                <w:szCs w:val="24"/>
              </w:rPr>
              <w:br/>
              <w:t>в целях временного технологического присоединения</w:t>
            </w:r>
          </w:p>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0"/>
                <w:szCs w:val="20"/>
              </w:rPr>
              <w:t xml:space="preserve">(для физических лиц в целях временного технологического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для обеспечения электрической энергией передвижных объектов с максимальной мощностью до 150 кВт включительно)</w:t>
            </w:r>
          </w:p>
        </w:tc>
      </w:tr>
      <w:tr w:rsidR="00ED6B23" w:rsidRPr="004D2D0D" w:rsidTr="006A69FA">
        <w:trPr>
          <w:gridAfter w:val="1"/>
          <w:wAfter w:w="57" w:type="dxa"/>
          <w:trHeight w:val="134"/>
        </w:trPr>
        <w:tc>
          <w:tcPr>
            <w:tcW w:w="5701" w:type="dxa"/>
            <w:gridSpan w:val="3"/>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w:t>
            </w:r>
          </w:p>
        </w:tc>
        <w:tc>
          <w:tcPr>
            <w:tcW w:w="856" w:type="dxa"/>
            <w:vMerge w:val="restart"/>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ED6B23" w:rsidRPr="004D2D0D" w:rsidTr="006A69FA">
        <w:trPr>
          <w:gridAfter w:val="1"/>
          <w:wAfter w:w="57" w:type="dxa"/>
          <w:trHeight w:val="124"/>
        </w:trPr>
        <w:tc>
          <w:tcPr>
            <w:tcW w:w="2505" w:type="dxa"/>
            <w:gridSpan w:val="2"/>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ED6B23" w:rsidRPr="004D2D0D" w:rsidTr="006A69FA">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D6B23" w:rsidRPr="004D2D0D" w:rsidTr="006A69FA">
        <w:trPr>
          <w:gridAfter w:val="1"/>
          <w:wAfter w:w="57" w:type="dxa"/>
          <w:trHeight w:val="268"/>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ED6B23" w:rsidRPr="004D2D0D" w:rsidTr="006A69FA">
        <w:trPr>
          <w:gridAfter w:val="1"/>
          <w:wAfter w:w="57" w:type="dxa"/>
          <w:trHeight w:val="268"/>
        </w:trPr>
        <w:tc>
          <w:tcPr>
            <w:tcW w:w="10267" w:type="dxa"/>
            <w:gridSpan w:val="5"/>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ED6B23" w:rsidRPr="004D2D0D" w:rsidTr="006A69FA">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D6B23" w:rsidRPr="004D2D0D" w:rsidTr="006A69FA">
        <w:trPr>
          <w:gridAfter w:val="1"/>
          <w:wAfter w:w="57" w:type="dxa"/>
          <w:trHeight w:val="268"/>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ED6B23" w:rsidRPr="004D2D0D" w:rsidTr="006A69FA">
        <w:trPr>
          <w:gridAfter w:val="1"/>
          <w:wAfter w:w="57" w:type="dxa"/>
          <w:trHeight w:val="268"/>
        </w:trPr>
        <w:tc>
          <w:tcPr>
            <w:tcW w:w="10267" w:type="dxa"/>
            <w:gridSpan w:val="5"/>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ED6B23" w:rsidRPr="004D2D0D" w:rsidTr="006A69FA">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D6B23" w:rsidRPr="004D2D0D" w:rsidTr="006A69FA">
        <w:trPr>
          <w:gridAfter w:val="1"/>
          <w:wAfter w:w="57" w:type="dxa"/>
          <w:trHeight w:val="215"/>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ED6B23" w:rsidRPr="004D2D0D" w:rsidTr="006A69FA">
        <w:trPr>
          <w:gridAfter w:val="1"/>
          <w:wAfter w:w="57" w:type="dxa"/>
          <w:trHeight w:val="268"/>
        </w:trPr>
        <w:tc>
          <w:tcPr>
            <w:tcW w:w="10267" w:type="dxa"/>
            <w:gridSpan w:val="5"/>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ED6B23" w:rsidRPr="004D2D0D" w:rsidTr="006A69FA">
        <w:trPr>
          <w:trHeight w:val="554"/>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ED6B23" w:rsidRPr="004D2D0D" w:rsidTr="006A69FA">
        <w:trPr>
          <w:gridAfter w:val="1"/>
          <w:wAfter w:w="57" w:type="dxa"/>
          <w:trHeight w:val="376"/>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ED6B23" w:rsidRPr="004D2D0D" w:rsidTr="006A69FA">
        <w:trPr>
          <w:gridAfter w:val="1"/>
          <w:wAfter w:w="57" w:type="dxa"/>
          <w:trHeight w:val="537"/>
        </w:trPr>
        <w:tc>
          <w:tcPr>
            <w:tcW w:w="10267" w:type="dxa"/>
            <w:gridSpan w:val="5"/>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ED6B23" w:rsidRPr="004D2D0D" w:rsidTr="006A69FA">
        <w:trPr>
          <w:gridAfter w:val="1"/>
          <w:wAfter w:w="57" w:type="dxa"/>
          <w:trHeight w:val="322"/>
        </w:trPr>
        <w:tc>
          <w:tcPr>
            <w:tcW w:w="10267" w:type="dxa"/>
            <w:gridSpan w:val="5"/>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ED6B23" w:rsidRPr="004D2D0D" w:rsidTr="006A69FA">
        <w:trPr>
          <w:gridAfter w:val="1"/>
          <w:wAfter w:w="57" w:type="dxa"/>
          <w:trHeight w:val="795"/>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временное технологическое присоединение) </w:t>
            </w:r>
          </w:p>
        </w:tc>
      </w:tr>
      <w:tr w:rsidR="00ED6B23" w:rsidRPr="004D2D0D" w:rsidTr="006A69FA">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D6B23" w:rsidRPr="004D2D0D" w:rsidRDefault="00ED6B23" w:rsidP="006A69FA">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D6B23" w:rsidRPr="004D2D0D" w:rsidTr="006A69FA">
        <w:trPr>
          <w:gridAfter w:val="1"/>
          <w:wAfter w:w="57" w:type="dxa"/>
          <w:trHeight w:val="268"/>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ED6B23" w:rsidRPr="004D2D0D" w:rsidTr="006A69FA">
        <w:trPr>
          <w:gridAfter w:val="1"/>
          <w:wAfter w:w="57" w:type="dxa"/>
          <w:trHeight w:val="540"/>
        </w:trPr>
        <w:tc>
          <w:tcPr>
            <w:tcW w:w="565" w:type="dxa"/>
            <w:vMerge w:val="restart"/>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учётом следующих характеристик:</w:t>
            </w:r>
            <w:r w:rsidRPr="004D2D0D">
              <w:rPr>
                <w:rFonts w:ascii="Times New Roman" w:hAnsi="Times New Roman"/>
                <w:color w:val="000000"/>
                <w:sz w:val="24"/>
                <w:szCs w:val="24"/>
              </w:rPr>
              <w:b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ED6B23" w:rsidRPr="004D2D0D" w:rsidTr="006A69FA">
        <w:trPr>
          <w:gridAfter w:val="1"/>
          <w:wAfter w:w="57" w:type="dxa"/>
          <w:trHeight w:val="268"/>
        </w:trPr>
        <w:tc>
          <w:tcPr>
            <w:tcW w:w="565" w:type="dxa"/>
            <w:vMerge/>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lang w:val="en-US"/>
              </w:rPr>
              <w:t xml:space="preserve">III </w:t>
            </w:r>
            <w:r w:rsidRPr="004D2D0D">
              <w:rPr>
                <w:rFonts w:ascii="Times New Roman" w:hAnsi="Times New Roman"/>
                <w:b/>
                <w:color w:val="000000"/>
                <w:sz w:val="24"/>
                <w:szCs w:val="24"/>
              </w:rPr>
              <w:t>категория</w:t>
            </w:r>
            <w:r w:rsidRPr="004D2D0D">
              <w:rPr>
                <w:rFonts w:ascii="Times New Roman" w:hAnsi="Times New Roman"/>
                <w:color w:val="000000"/>
                <w:sz w:val="24"/>
                <w:szCs w:val="24"/>
              </w:rPr>
              <w:t>;</w:t>
            </w:r>
          </w:p>
        </w:tc>
      </w:tr>
      <w:tr w:rsidR="00ED6B23" w:rsidRPr="004D2D0D" w:rsidTr="006A69FA">
        <w:trPr>
          <w:gridAfter w:val="1"/>
          <w:wAfter w:w="57" w:type="dxa"/>
          <w:trHeight w:val="540"/>
        </w:trPr>
        <w:tc>
          <w:tcPr>
            <w:tcW w:w="565" w:type="dxa"/>
            <w:vMerge/>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ED6B23" w:rsidRPr="004D2D0D" w:rsidTr="006A69FA">
        <w:trPr>
          <w:gridAfter w:val="1"/>
          <w:wAfter w:w="57" w:type="dxa"/>
          <w:trHeight w:val="483"/>
        </w:trPr>
        <w:tc>
          <w:tcPr>
            <w:tcW w:w="565" w:type="dxa"/>
            <w:vMerge/>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ED6B23" w:rsidRPr="004D2D0D" w:rsidTr="006A69FA">
        <w:trPr>
          <w:gridAfter w:val="1"/>
          <w:wAfter w:w="57" w:type="dxa"/>
          <w:trHeight w:val="540"/>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ED6B23" w:rsidRPr="004D2D0D" w:rsidTr="006A69FA">
        <w:trPr>
          <w:gridAfter w:val="1"/>
          <w:wAfter w:w="57" w:type="dxa"/>
          <w:trHeight w:val="268"/>
        </w:trPr>
        <w:tc>
          <w:tcPr>
            <w:tcW w:w="565" w:type="dxa"/>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Временное технологическое присоединение необходимо для электроснабжения</w:t>
            </w:r>
          </w:p>
        </w:tc>
      </w:tr>
      <w:tr w:rsidR="00ED6B23" w:rsidRPr="004D2D0D" w:rsidTr="006A69FA">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D6B23" w:rsidRPr="004D2D0D" w:rsidRDefault="00ED6B23" w:rsidP="006A69FA">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D6B23" w:rsidRPr="004D2D0D" w:rsidTr="006A69FA">
        <w:trPr>
          <w:gridAfter w:val="1"/>
          <w:wAfter w:w="57" w:type="dxa"/>
          <w:trHeight w:val="268"/>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ED6B23" w:rsidRPr="004D2D0D" w:rsidTr="006A69FA">
        <w:trPr>
          <w:gridAfter w:val="1"/>
          <w:wAfter w:w="57" w:type="dxa"/>
          <w:trHeight w:val="268"/>
        </w:trPr>
        <w:tc>
          <w:tcPr>
            <w:tcW w:w="10267" w:type="dxa"/>
            <w:gridSpan w:val="5"/>
            <w:tcBorders>
              <w:top w:val="nil"/>
              <w:left w:val="nil"/>
              <w:bottom w:val="nil"/>
              <w:right w:val="nil"/>
            </w:tcBorders>
            <w:vAlign w:val="center"/>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ED6B23" w:rsidRPr="004D2D0D" w:rsidTr="006A69FA">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D6B23" w:rsidRPr="004D2D0D" w:rsidRDefault="00ED6B23" w:rsidP="006A69FA">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ED6B23" w:rsidRPr="004D2D0D" w:rsidTr="006A69FA">
        <w:trPr>
          <w:gridAfter w:val="1"/>
          <w:wAfter w:w="57" w:type="dxa"/>
          <w:trHeight w:val="268"/>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ED6B23" w:rsidRPr="004D2D0D" w:rsidTr="006A69FA">
        <w:trPr>
          <w:gridAfter w:val="1"/>
          <w:wAfter w:w="57" w:type="dxa"/>
          <w:trHeight w:val="282"/>
        </w:trPr>
        <w:tc>
          <w:tcPr>
            <w:tcW w:w="10267" w:type="dxa"/>
            <w:gridSpan w:val="5"/>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w:t>
            </w:r>
          </w:p>
          <w:p w:rsidR="00ED6B23" w:rsidRPr="004D2D0D" w:rsidRDefault="00ED6B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bl>
    <w:p w:rsidR="00ED6B23" w:rsidRPr="004D2D0D" w:rsidRDefault="00ED6B23" w:rsidP="00ED6B23">
      <w:pPr>
        <w:widowControl w:val="0"/>
        <w:autoSpaceDE w:val="0"/>
        <w:autoSpaceDN w:val="0"/>
        <w:adjustRightInd w:val="0"/>
        <w:spacing w:after="0" w:line="240" w:lineRule="auto"/>
        <w:rPr>
          <w:rFonts w:ascii="Times New Roman" w:hAnsi="Times New Roman"/>
          <w:sz w:val="24"/>
          <w:szCs w:val="24"/>
        </w:rPr>
        <w:sectPr w:rsidR="00ED6B23" w:rsidRPr="004D2D0D" w:rsidSect="002017B2">
          <w:pgSz w:w="11926" w:h="16867"/>
          <w:pgMar w:top="1134" w:right="567" w:bottom="1134" w:left="1134" w:header="142"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81"/>
        <w:gridCol w:w="3321"/>
      </w:tblGrid>
      <w:tr w:rsidR="00ED6B23" w:rsidRPr="004D2D0D" w:rsidTr="006A69FA">
        <w:trPr>
          <w:trHeight w:val="268"/>
        </w:trPr>
        <w:tc>
          <w:tcPr>
            <w:tcW w:w="10267" w:type="dxa"/>
            <w:gridSpan w:val="3"/>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ED6B23" w:rsidRPr="004D2D0D" w:rsidTr="006A69FA">
        <w:trPr>
          <w:trHeight w:val="268"/>
        </w:trPr>
        <w:tc>
          <w:tcPr>
            <w:tcW w:w="10267" w:type="dxa"/>
            <w:gridSpan w:val="3"/>
            <w:tcBorders>
              <w:top w:val="nil"/>
              <w:left w:val="nil"/>
              <w:bottom w:val="nil"/>
              <w:right w:val="nil"/>
            </w:tcBorders>
          </w:tcPr>
          <w:p w:rsidR="00ED6B23" w:rsidRPr="004D2D0D" w:rsidRDefault="00ED6B23" w:rsidP="006A69FA">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ED6B23" w:rsidRPr="004D2D0D" w:rsidTr="006A69FA">
        <w:trPr>
          <w:trHeight w:val="215"/>
        </w:trPr>
        <w:tc>
          <w:tcPr>
            <w:tcW w:w="6946" w:type="dxa"/>
            <w:gridSpan w:val="2"/>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D6B23" w:rsidRPr="004D2D0D" w:rsidTr="006A69FA">
        <w:trPr>
          <w:trHeight w:val="520"/>
        </w:trPr>
        <w:tc>
          <w:tcPr>
            <w:tcW w:w="10267" w:type="dxa"/>
            <w:gridSpan w:val="3"/>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5. Срок выполнения мероприятий по временному технологическому присоединению составляет </w:t>
            </w:r>
            <w:r w:rsidRPr="004D2D0D">
              <w:rPr>
                <w:rFonts w:ascii="Times New Roman" w:hAnsi="Times New Roman"/>
                <w:b/>
                <w:color w:val="000000"/>
                <w:sz w:val="24"/>
                <w:szCs w:val="24"/>
              </w:rPr>
              <w:t>15 рабочих дней</w:t>
            </w:r>
            <w:r w:rsidRPr="004D2D0D">
              <w:rPr>
                <w:rFonts w:ascii="Times New Roman" w:hAnsi="Times New Roman"/>
                <w:color w:val="000000"/>
                <w:sz w:val="24"/>
                <w:szCs w:val="24"/>
              </w:rPr>
              <w:t xml:space="preserve"> со дня заключения настоящего договора.</w:t>
            </w:r>
          </w:p>
        </w:tc>
      </w:tr>
      <w:tr w:rsidR="00ED6B23" w:rsidRPr="004D2D0D" w:rsidTr="006A69FA">
        <w:trPr>
          <w:trHeight w:val="1209"/>
        </w:trPr>
        <w:tc>
          <w:tcPr>
            <w:tcW w:w="10267" w:type="dxa"/>
            <w:gridSpan w:val="3"/>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Электроснабжение передвижных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w:t>
            </w:r>
          </w:p>
        </w:tc>
      </w:tr>
      <w:tr w:rsidR="00ED6B23" w:rsidRPr="004D2D0D" w:rsidTr="006A69FA">
        <w:trPr>
          <w:trHeight w:val="322"/>
        </w:trPr>
        <w:tc>
          <w:tcPr>
            <w:tcW w:w="10267" w:type="dxa"/>
            <w:gridSpan w:val="3"/>
            <w:tcBorders>
              <w:top w:val="nil"/>
              <w:left w:val="nil"/>
              <w:bottom w:val="nil"/>
              <w:right w:val="nil"/>
            </w:tcBorders>
            <w:vAlign w:val="center"/>
          </w:tcPr>
          <w:p w:rsidR="00ED6B23" w:rsidRPr="004D2D0D" w:rsidRDefault="00ED6B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ED6B23" w:rsidRPr="004D2D0D" w:rsidTr="006A69FA">
        <w:trPr>
          <w:trHeight w:val="284"/>
        </w:trPr>
        <w:tc>
          <w:tcPr>
            <w:tcW w:w="565" w:type="dxa"/>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2"/>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ED6B23" w:rsidRPr="004D2D0D" w:rsidTr="006A69FA">
        <w:trPr>
          <w:trHeight w:val="805"/>
        </w:trPr>
        <w:tc>
          <w:tcPr>
            <w:tcW w:w="10267" w:type="dxa"/>
            <w:gridSpan w:val="3"/>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ED6B23" w:rsidRPr="004D2D0D" w:rsidTr="006A69FA">
        <w:trPr>
          <w:trHeight w:val="854"/>
        </w:trPr>
        <w:tc>
          <w:tcPr>
            <w:tcW w:w="10267" w:type="dxa"/>
            <w:gridSpan w:val="3"/>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w:t>
            </w:r>
            <w:r w:rsidRPr="004D2D0D">
              <w:rPr>
                <w:rFonts w:ascii="Times New Roman" w:hAnsi="Times New Roman"/>
                <w:color w:val="000000"/>
                <w:sz w:val="24"/>
                <w:szCs w:val="24"/>
              </w:rPr>
              <w:t xml:space="preserve">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осмотр (обследование) присоединяемых электроустановок заявителя;</w:t>
            </w:r>
          </w:p>
        </w:tc>
      </w:tr>
      <w:tr w:rsidR="00ED6B23" w:rsidRPr="004D2D0D" w:rsidTr="006A69FA">
        <w:trPr>
          <w:trHeight w:val="1706"/>
        </w:trPr>
        <w:tc>
          <w:tcPr>
            <w:tcW w:w="10267" w:type="dxa"/>
            <w:gridSpan w:val="3"/>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ED6B23" w:rsidRPr="004D2D0D" w:rsidTr="006A69FA">
        <w:trPr>
          <w:trHeight w:val="1051"/>
        </w:trPr>
        <w:tc>
          <w:tcPr>
            <w:tcW w:w="10267" w:type="dxa"/>
            <w:gridSpan w:val="3"/>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ED6B23" w:rsidRPr="004D2D0D" w:rsidTr="006A69FA">
        <w:trPr>
          <w:trHeight w:val="268"/>
        </w:trPr>
        <w:tc>
          <w:tcPr>
            <w:tcW w:w="565" w:type="dxa"/>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2"/>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ED6B23" w:rsidRPr="004D2D0D" w:rsidTr="006A69FA">
        <w:trPr>
          <w:trHeight w:val="795"/>
        </w:trPr>
        <w:tc>
          <w:tcPr>
            <w:tcW w:w="10267" w:type="dxa"/>
            <w:gridSpan w:val="3"/>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ED6B23" w:rsidRPr="004D2D0D" w:rsidTr="006A69FA">
        <w:trPr>
          <w:trHeight w:val="540"/>
        </w:trPr>
        <w:tc>
          <w:tcPr>
            <w:tcW w:w="10267" w:type="dxa"/>
            <w:gridSpan w:val="3"/>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сетевой организацией;</w:t>
            </w:r>
          </w:p>
          <w:p w:rsidR="00ED6B23" w:rsidRPr="004D2D0D" w:rsidRDefault="00ED6B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указанных актов от сетевой организации;</w:t>
            </w:r>
          </w:p>
        </w:tc>
      </w:tr>
    </w:tbl>
    <w:p w:rsidR="00ED6B23" w:rsidRPr="004D2D0D" w:rsidRDefault="00ED6B23" w:rsidP="00ED6B23">
      <w:pPr>
        <w:widowControl w:val="0"/>
        <w:autoSpaceDE w:val="0"/>
        <w:autoSpaceDN w:val="0"/>
        <w:adjustRightInd w:val="0"/>
        <w:spacing w:after="0" w:line="240" w:lineRule="auto"/>
        <w:rPr>
          <w:rFonts w:ascii="Times New Roman" w:hAnsi="Times New Roman"/>
          <w:sz w:val="24"/>
          <w:szCs w:val="24"/>
        </w:rPr>
        <w:sectPr w:rsidR="00ED6B23" w:rsidRPr="004D2D0D" w:rsidSect="002017B2">
          <w:pgSz w:w="11926" w:h="16867"/>
          <w:pgMar w:top="1134" w:right="567" w:bottom="1134" w:left="1134" w:header="142"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ED6B23" w:rsidRPr="004D2D0D" w:rsidTr="006A69FA">
        <w:trPr>
          <w:trHeight w:val="149"/>
        </w:trPr>
        <w:tc>
          <w:tcPr>
            <w:tcW w:w="10267" w:type="dxa"/>
            <w:gridSpan w:val="2"/>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ED6B23" w:rsidRPr="004D2D0D" w:rsidTr="006A69FA">
        <w:trPr>
          <w:trHeight w:val="268"/>
        </w:trPr>
        <w:tc>
          <w:tcPr>
            <w:tcW w:w="10267" w:type="dxa"/>
            <w:gridSpan w:val="2"/>
            <w:tcBorders>
              <w:top w:val="nil"/>
              <w:left w:val="nil"/>
              <w:bottom w:val="nil"/>
              <w:right w:val="nil"/>
            </w:tcBorders>
          </w:tcPr>
          <w:p w:rsidR="00ED6B23" w:rsidRPr="004D2D0D" w:rsidRDefault="00ED6B23" w:rsidP="006A69FA">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ED6B23" w:rsidRPr="004D2D0D" w:rsidTr="006A69FA">
        <w:trPr>
          <w:trHeight w:val="215"/>
        </w:trPr>
        <w:tc>
          <w:tcPr>
            <w:tcW w:w="6946" w:type="dxa"/>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D6B23" w:rsidRPr="004D2D0D" w:rsidTr="006A69FA">
        <w:trPr>
          <w:trHeight w:val="117"/>
        </w:trPr>
        <w:tc>
          <w:tcPr>
            <w:tcW w:w="10267" w:type="dxa"/>
            <w:gridSpan w:val="2"/>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ED6B23" w:rsidRPr="004D2D0D" w:rsidTr="006A69FA">
        <w:trPr>
          <w:trHeight w:val="322"/>
        </w:trPr>
        <w:tc>
          <w:tcPr>
            <w:tcW w:w="10267" w:type="dxa"/>
            <w:gridSpan w:val="2"/>
            <w:tcBorders>
              <w:top w:val="nil"/>
              <w:left w:val="nil"/>
              <w:bottom w:val="nil"/>
              <w:right w:val="nil"/>
            </w:tcBorders>
            <w:vAlign w:val="center"/>
          </w:tcPr>
          <w:p w:rsidR="00ED6B23" w:rsidRPr="004D2D0D" w:rsidRDefault="00ED6B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временное технологическое присоединение и порядок расчетов</w:t>
            </w:r>
          </w:p>
        </w:tc>
      </w:tr>
      <w:tr w:rsidR="00ED6B23" w:rsidRPr="004D2D0D" w:rsidTr="006A69FA">
        <w:trPr>
          <w:trHeight w:val="540"/>
        </w:trPr>
        <w:tc>
          <w:tcPr>
            <w:tcW w:w="10267" w:type="dxa"/>
            <w:gridSpan w:val="2"/>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firstLine="537"/>
              <w:rPr>
                <w:rFonts w:ascii="Times New Roman" w:hAnsi="Times New Roman"/>
                <w:color w:val="000000"/>
                <w:sz w:val="24"/>
                <w:szCs w:val="24"/>
              </w:rPr>
            </w:pPr>
            <w:r w:rsidRPr="004D2D0D">
              <w:rPr>
                <w:rFonts w:ascii="Times New Roman" w:hAnsi="Times New Roman"/>
                <w:color w:val="000000"/>
                <w:sz w:val="24"/>
                <w:szCs w:val="24"/>
              </w:rPr>
              <w:t xml:space="preserve">9. Размер платы за временное технологическое присоединение определяется в соответствии с решением </w:t>
            </w:r>
          </w:p>
        </w:tc>
      </w:tr>
      <w:tr w:rsidR="00ED6B23" w:rsidRPr="004D2D0D" w:rsidTr="006A69FA">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ED6B23" w:rsidRPr="004D2D0D" w:rsidRDefault="00ED6B23" w:rsidP="006A69FA">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ED6B23" w:rsidRPr="004D2D0D" w:rsidTr="006A69FA">
        <w:trPr>
          <w:trHeight w:val="268"/>
        </w:trPr>
        <w:tc>
          <w:tcPr>
            <w:tcW w:w="10267" w:type="dxa"/>
            <w:gridSpan w:val="2"/>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ED6B23" w:rsidRPr="004D2D0D" w:rsidTr="006A69FA">
        <w:trPr>
          <w:trHeight w:val="1584"/>
        </w:trPr>
        <w:tc>
          <w:tcPr>
            <w:tcW w:w="10267" w:type="dxa"/>
            <w:gridSpan w:val="2"/>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Внесение платы за временное технологическое присоединение осуществляется заявителем в следующем порядке:</w:t>
            </w:r>
          </w:p>
          <w:p w:rsidR="00ED6B23" w:rsidRPr="004D2D0D" w:rsidRDefault="00ED6B23"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ED6B23" w:rsidRPr="004D2D0D" w:rsidRDefault="00ED6B23"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ED6B23" w:rsidRPr="004D2D0D" w:rsidRDefault="00ED6B23"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ED6B23" w:rsidRPr="004D2D0D" w:rsidRDefault="00ED6B23"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ED6B23" w:rsidRPr="004D2D0D" w:rsidRDefault="00ED6B23" w:rsidP="006A69FA">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Заявитель несет балансовую и эксплуатационную ответственность от точки присоединения, указанной в технических условиях, сетевая организация - до точки присоединения.</w:t>
            </w:r>
          </w:p>
          <w:p w:rsidR="00ED6B23" w:rsidRPr="004D2D0D" w:rsidRDefault="00ED6B23" w:rsidP="006A69FA">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Настоящий договор может быть изменен по письменному соглашению Сторон или в судебном порядке.</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ED6B23" w:rsidRPr="004D2D0D" w:rsidRDefault="00ED6B23"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15. </w:t>
            </w:r>
            <w:r w:rsidRPr="004D2D0D">
              <w:rPr>
                <w:rFonts w:ascii="Times New Roman" w:hAnsi="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D6B23" w:rsidRPr="004D2D0D" w:rsidRDefault="00ED6B23" w:rsidP="006A69FA">
            <w:pPr>
              <w:widowControl w:val="0"/>
              <w:autoSpaceDE w:val="0"/>
              <w:autoSpaceDN w:val="0"/>
              <w:adjustRightInd w:val="0"/>
              <w:spacing w:after="0" w:line="240" w:lineRule="auto"/>
              <w:ind w:left="15" w:firstLine="539"/>
              <w:jc w:val="both"/>
              <w:rPr>
                <w:rFonts w:ascii="Times New Roman" w:hAnsi="Times New Roman"/>
                <w:sz w:val="24"/>
                <w:szCs w:val="24"/>
              </w:rPr>
            </w:pPr>
            <w:r w:rsidRPr="004D2D0D">
              <w:rPr>
                <w:rFonts w:ascii="Times New Roman" w:hAnsi="Times New Roman"/>
                <w:sz w:val="24"/>
                <w:szCs w:val="24"/>
              </w:rPr>
              <w:t>Нарушение заявителем установленного договором срока осуществления мероприятий по технологическому присоединению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bl>
    <w:p w:rsidR="00ED6B23" w:rsidRPr="004D2D0D" w:rsidRDefault="00ED6B23" w:rsidP="00ED6B23">
      <w:pPr>
        <w:spacing w:after="0" w:line="240" w:lineRule="auto"/>
      </w:pPr>
    </w:p>
    <w:p w:rsidR="00ED6B23" w:rsidRPr="004D2D0D" w:rsidRDefault="00ED6B23" w:rsidP="00ED6B23">
      <w:pPr>
        <w:spacing w:after="0" w:line="240" w:lineRule="auto"/>
      </w:pPr>
    </w:p>
    <w:p w:rsidR="00ED6B23" w:rsidRPr="004D2D0D" w:rsidRDefault="00ED6B23" w:rsidP="00ED6B23">
      <w:pPr>
        <w:spacing w:after="0" w:line="240" w:lineRule="auto"/>
      </w:pPr>
    </w:p>
    <w:p w:rsidR="00ED6B23" w:rsidRPr="004D2D0D" w:rsidRDefault="00ED6B23" w:rsidP="00ED6B23">
      <w:pPr>
        <w:spacing w:after="0" w:line="240" w:lineRule="auto"/>
      </w:pPr>
    </w:p>
    <w:p w:rsidR="00ED6B23" w:rsidRDefault="00ED6B23" w:rsidP="00ED6B23">
      <w:pPr>
        <w:spacing w:after="0" w:line="240" w:lineRule="auto"/>
      </w:pPr>
    </w:p>
    <w:p w:rsidR="00ED6B23" w:rsidRPr="004D2D0D" w:rsidRDefault="00ED6B23" w:rsidP="00ED6B23">
      <w:pPr>
        <w:spacing w:after="0"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ED6B23" w:rsidRPr="004D2D0D" w:rsidTr="006A69FA">
        <w:trPr>
          <w:trHeight w:val="149"/>
        </w:trPr>
        <w:tc>
          <w:tcPr>
            <w:tcW w:w="10267" w:type="dxa"/>
            <w:gridSpan w:val="2"/>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ED6B23" w:rsidRPr="004D2D0D" w:rsidTr="006A69FA">
        <w:trPr>
          <w:trHeight w:val="268"/>
        </w:trPr>
        <w:tc>
          <w:tcPr>
            <w:tcW w:w="10267" w:type="dxa"/>
            <w:gridSpan w:val="2"/>
            <w:tcBorders>
              <w:top w:val="nil"/>
              <w:left w:val="nil"/>
              <w:bottom w:val="nil"/>
              <w:right w:val="nil"/>
            </w:tcBorders>
          </w:tcPr>
          <w:p w:rsidR="00ED6B23" w:rsidRPr="004D2D0D" w:rsidRDefault="00ED6B23" w:rsidP="006A69FA">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ED6B23" w:rsidRPr="004D2D0D" w:rsidTr="006A69FA">
        <w:trPr>
          <w:trHeight w:val="215"/>
        </w:trPr>
        <w:tc>
          <w:tcPr>
            <w:tcW w:w="6946" w:type="dxa"/>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D6B23" w:rsidRPr="004D2D0D" w:rsidTr="006A69FA">
        <w:trPr>
          <w:trHeight w:val="3315"/>
        </w:trPr>
        <w:tc>
          <w:tcPr>
            <w:tcW w:w="10267" w:type="dxa"/>
            <w:gridSpan w:val="2"/>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ind w:left="15" w:firstLine="539"/>
              <w:jc w:val="both"/>
              <w:rPr>
                <w:rFonts w:ascii="Times New Roman" w:hAnsi="Times New Roman"/>
                <w:color w:val="000000"/>
                <w:sz w:val="24"/>
                <w:szCs w:val="24"/>
              </w:rPr>
            </w:pPr>
            <w:r w:rsidRPr="004D2D0D">
              <w:rPr>
                <w:rFonts w:ascii="Times New Roman" w:hAnsi="Times New Roman"/>
                <w:color w:val="000000"/>
                <w:sz w:val="24"/>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D6B23" w:rsidRPr="004D2D0D" w:rsidRDefault="00ED6B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D6B23" w:rsidRPr="004D2D0D" w:rsidRDefault="00ED6B23" w:rsidP="006A69FA">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D6B23" w:rsidRPr="004D2D0D" w:rsidRDefault="00ED6B23" w:rsidP="006A69FA">
            <w:pPr>
              <w:widowControl w:val="0"/>
              <w:autoSpaceDE w:val="0"/>
              <w:autoSpaceDN w:val="0"/>
              <w:adjustRightInd w:val="0"/>
              <w:spacing w:after="0" w:line="240" w:lineRule="auto"/>
              <w:ind w:left="15" w:firstLine="537"/>
              <w:jc w:val="center"/>
              <w:rPr>
                <w:rFonts w:ascii="Times New Roman" w:hAnsi="Times New Roman"/>
                <w:color w:val="000000"/>
                <w:sz w:val="24"/>
                <w:szCs w:val="24"/>
              </w:rPr>
            </w:pPr>
          </w:p>
        </w:tc>
      </w:tr>
    </w:tbl>
    <w:p w:rsidR="00ED6B23" w:rsidRPr="004D2D0D" w:rsidRDefault="00ED6B23" w:rsidP="00ED6B23">
      <w:pPr>
        <w:spacing w:after="0" w:line="240" w:lineRule="auto"/>
      </w:pPr>
      <w:r w:rsidRPr="004D2D0D">
        <w:br w:type="page"/>
      </w:r>
    </w:p>
    <w:tbl>
      <w:tblPr>
        <w:tblW w:w="10267" w:type="dxa"/>
        <w:tblInd w:w="15" w:type="dxa"/>
        <w:tblLayout w:type="fixed"/>
        <w:tblCellMar>
          <w:left w:w="15" w:type="dxa"/>
          <w:right w:w="15" w:type="dxa"/>
        </w:tblCellMar>
        <w:tblLook w:val="0000" w:firstRow="0" w:lastRow="0" w:firstColumn="0" w:lastColumn="0" w:noHBand="0" w:noVBand="0"/>
      </w:tblPr>
      <w:tblGrid>
        <w:gridCol w:w="4818"/>
        <w:gridCol w:w="57"/>
        <w:gridCol w:w="511"/>
        <w:gridCol w:w="1521"/>
        <w:gridCol w:w="3018"/>
        <w:gridCol w:w="285"/>
        <w:gridCol w:w="57"/>
      </w:tblGrid>
      <w:tr w:rsidR="00ED6B23" w:rsidRPr="004D2D0D" w:rsidTr="006A69FA">
        <w:trPr>
          <w:gridAfter w:val="1"/>
          <w:wAfter w:w="57" w:type="dxa"/>
          <w:trHeight w:val="149"/>
        </w:trPr>
        <w:tc>
          <w:tcPr>
            <w:tcW w:w="10267" w:type="dxa"/>
            <w:gridSpan w:val="6"/>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ED6B23" w:rsidRPr="004D2D0D" w:rsidTr="006A69FA">
        <w:trPr>
          <w:gridAfter w:val="1"/>
          <w:wAfter w:w="57" w:type="dxa"/>
          <w:trHeight w:val="268"/>
        </w:trPr>
        <w:tc>
          <w:tcPr>
            <w:tcW w:w="10267" w:type="dxa"/>
            <w:gridSpan w:val="6"/>
            <w:tcBorders>
              <w:top w:val="nil"/>
              <w:left w:val="nil"/>
              <w:bottom w:val="nil"/>
              <w:right w:val="nil"/>
            </w:tcBorders>
          </w:tcPr>
          <w:p w:rsidR="00ED6B23" w:rsidRPr="004D2D0D" w:rsidRDefault="00ED6B23" w:rsidP="006A69FA">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ED6B23" w:rsidRPr="004D2D0D" w:rsidTr="006A69FA">
        <w:trPr>
          <w:gridAfter w:val="1"/>
          <w:wAfter w:w="57" w:type="dxa"/>
          <w:trHeight w:val="215"/>
        </w:trPr>
        <w:tc>
          <w:tcPr>
            <w:tcW w:w="6946" w:type="dxa"/>
            <w:gridSpan w:val="4"/>
            <w:tcBorders>
              <w:top w:val="nil"/>
              <w:left w:val="nil"/>
              <w:bottom w:val="nil"/>
              <w:right w:val="nil"/>
            </w:tcBorders>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gridSpan w:val="2"/>
            <w:tcBorders>
              <w:top w:val="nil"/>
              <w:left w:val="nil"/>
              <w:bottom w:val="nil"/>
              <w:right w:val="nil"/>
            </w:tcBorders>
          </w:tcPr>
          <w:p w:rsidR="00ED6B23" w:rsidRPr="004D2D0D" w:rsidRDefault="00ED6B23"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ED6B23" w:rsidRPr="004D2D0D" w:rsidTr="006A69FA">
        <w:trPr>
          <w:gridAfter w:val="1"/>
          <w:wAfter w:w="57" w:type="dxa"/>
          <w:trHeight w:val="80"/>
        </w:trPr>
        <w:tc>
          <w:tcPr>
            <w:tcW w:w="10267" w:type="dxa"/>
            <w:gridSpan w:val="6"/>
            <w:vAlign w:val="center"/>
          </w:tcPr>
          <w:p w:rsidR="00ED6B23" w:rsidRPr="004D2D0D" w:rsidRDefault="00ED6B23" w:rsidP="006A69FA">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ED6B23" w:rsidRPr="004D2D0D" w:rsidRDefault="00ED6B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ED6B23" w:rsidRDefault="00ED6B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составлен и подписан в двух экземплярах, по одному для каждой из Сторон.</w:t>
            </w:r>
          </w:p>
          <w:p w:rsidR="00ED6B23" w:rsidRPr="004D2D0D" w:rsidRDefault="00ED6B23" w:rsidP="006A69FA">
            <w:pPr>
              <w:widowControl w:val="0"/>
              <w:autoSpaceDE w:val="0"/>
              <w:autoSpaceDN w:val="0"/>
              <w:adjustRightInd w:val="0"/>
              <w:spacing w:before="14" w:after="0" w:line="240" w:lineRule="auto"/>
              <w:ind w:left="15" w:firstLine="384"/>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ED6B23" w:rsidRPr="004D2D0D" w:rsidTr="006A69FA">
        <w:trPr>
          <w:gridAfter w:val="1"/>
          <w:wAfter w:w="57" w:type="dxa"/>
          <w:trHeight w:val="80"/>
        </w:trPr>
        <w:tc>
          <w:tcPr>
            <w:tcW w:w="4845" w:type="dxa"/>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gridSpan w:val="2"/>
            <w:vMerge w:val="restart"/>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ED6B23" w:rsidRPr="004D2D0D" w:rsidTr="006A69FA">
        <w:trPr>
          <w:gridAfter w:val="1"/>
          <w:wAfter w:w="57" w:type="dxa"/>
          <w:trHeight w:val="266"/>
        </w:trPr>
        <w:tc>
          <w:tcPr>
            <w:tcW w:w="4845" w:type="dxa"/>
            <w:tcBorders>
              <w:bottom w:val="single" w:sz="8" w:space="0" w:color="000000"/>
            </w:tcBorders>
            <w:vAlign w:val="bottom"/>
          </w:tcPr>
          <w:p w:rsidR="00ED6B23" w:rsidRPr="004D2D0D" w:rsidRDefault="00ED6B23"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gridSpan w:val="2"/>
            <w:vMerge/>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bottom w:val="single" w:sz="8" w:space="0" w:color="000000"/>
            </w:tcBorders>
            <w:vAlign w:val="bottom"/>
          </w:tcPr>
          <w:p w:rsidR="00ED6B23" w:rsidRPr="004D2D0D" w:rsidRDefault="00ED6B23"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ED6B23" w:rsidRPr="004D2D0D" w:rsidTr="006A69FA">
        <w:trPr>
          <w:gridAfter w:val="1"/>
          <w:wAfter w:w="57" w:type="dxa"/>
          <w:trHeight w:val="161"/>
        </w:trPr>
        <w:tc>
          <w:tcPr>
            <w:tcW w:w="4845" w:type="dxa"/>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gridSpan w:val="2"/>
            <w:vMerge/>
          </w:tcPr>
          <w:p w:rsidR="00ED6B23" w:rsidRPr="004D2D0D" w:rsidRDefault="00ED6B23"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ED6B23" w:rsidRPr="004D2D0D" w:rsidTr="006A69FA">
        <w:trPr>
          <w:trHeight w:val="161"/>
        </w:trPr>
        <w:tc>
          <w:tcPr>
            <w:tcW w:w="4902" w:type="dxa"/>
            <w:gridSpan w:val="2"/>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Pr>
          <w:p w:rsidR="00ED6B23" w:rsidRPr="004D2D0D" w:rsidRDefault="00ED6B23" w:rsidP="006A69FA">
            <w:pPr>
              <w:widowControl w:val="0"/>
              <w:autoSpaceDE w:val="0"/>
              <w:autoSpaceDN w:val="0"/>
              <w:adjustRightInd w:val="0"/>
              <w:spacing w:after="0" w:line="240" w:lineRule="auto"/>
              <w:rPr>
                <w:rFonts w:ascii="Times New Roman" w:hAnsi="Times New Roman"/>
                <w:sz w:val="10"/>
                <w:szCs w:val="10"/>
              </w:rPr>
            </w:pPr>
          </w:p>
        </w:tc>
        <w:tc>
          <w:tcPr>
            <w:tcW w:w="4908" w:type="dxa"/>
            <w:gridSpan w:val="4"/>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0"/>
                <w:szCs w:val="10"/>
              </w:rPr>
            </w:pPr>
          </w:p>
        </w:tc>
      </w:tr>
      <w:tr w:rsidR="00ED6B23" w:rsidRPr="004D2D0D" w:rsidTr="006A69FA">
        <w:trPr>
          <w:gridAfter w:val="1"/>
          <w:wAfter w:w="57" w:type="dxa"/>
          <w:trHeight w:val="74"/>
        </w:trPr>
        <w:tc>
          <w:tcPr>
            <w:tcW w:w="4845" w:type="dxa"/>
            <w:tcBorders>
              <w:bottom w:val="single" w:sz="8" w:space="0" w:color="000000"/>
            </w:tcBorders>
            <w:vAlign w:val="bottom"/>
          </w:tcPr>
          <w:p w:rsidR="00ED6B23" w:rsidRPr="004D2D0D" w:rsidRDefault="00ED6B23"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gridSpan w:val="2"/>
            <w:vMerge/>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bottom w:val="single" w:sz="8" w:space="0" w:color="000000"/>
            </w:tcBorders>
            <w:vAlign w:val="bottom"/>
          </w:tcPr>
          <w:p w:rsidR="00ED6B23" w:rsidRPr="004D2D0D" w:rsidRDefault="00ED6B23"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ED6B23" w:rsidRPr="004D2D0D" w:rsidTr="006A69FA">
        <w:trPr>
          <w:gridAfter w:val="1"/>
          <w:wAfter w:w="57" w:type="dxa"/>
          <w:trHeight w:val="161"/>
        </w:trPr>
        <w:tc>
          <w:tcPr>
            <w:tcW w:w="4845" w:type="dxa"/>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gridSpan w:val="2"/>
            <w:vMerge/>
          </w:tcPr>
          <w:p w:rsidR="00ED6B23" w:rsidRPr="004D2D0D" w:rsidRDefault="00ED6B23"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ED6B23" w:rsidRPr="004D2D0D" w:rsidTr="006A69FA">
        <w:trPr>
          <w:trHeight w:val="74"/>
        </w:trPr>
        <w:tc>
          <w:tcPr>
            <w:tcW w:w="4902" w:type="dxa"/>
            <w:gridSpan w:val="2"/>
            <w:vMerge w:val="restart"/>
            <w:tcBorders>
              <w:bottom w:val="single" w:sz="8" w:space="0" w:color="000000"/>
            </w:tcBorders>
            <w:vAlign w:val="bottom"/>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14" w:type="dxa"/>
            <w:vMerge/>
          </w:tcPr>
          <w:p w:rsidR="00ED6B23" w:rsidRPr="004D2D0D" w:rsidRDefault="00ED6B23" w:rsidP="006A69FA">
            <w:pPr>
              <w:widowControl w:val="0"/>
              <w:autoSpaceDE w:val="0"/>
              <w:autoSpaceDN w:val="0"/>
              <w:adjustRightInd w:val="0"/>
              <w:spacing w:after="0" w:line="240" w:lineRule="auto"/>
              <w:rPr>
                <w:rFonts w:ascii="Times New Roman" w:hAnsi="Times New Roman"/>
                <w:sz w:val="14"/>
                <w:szCs w:val="14"/>
              </w:rPr>
            </w:pPr>
          </w:p>
        </w:tc>
        <w:tc>
          <w:tcPr>
            <w:tcW w:w="4908" w:type="dxa"/>
            <w:gridSpan w:val="4"/>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4"/>
                <w:szCs w:val="14"/>
              </w:rPr>
            </w:pPr>
          </w:p>
        </w:tc>
      </w:tr>
      <w:tr w:rsidR="00ED6B23" w:rsidRPr="004D2D0D" w:rsidTr="006A69FA">
        <w:trPr>
          <w:trHeight w:val="734"/>
        </w:trPr>
        <w:tc>
          <w:tcPr>
            <w:tcW w:w="4902" w:type="dxa"/>
            <w:gridSpan w:val="2"/>
            <w:vMerge/>
            <w:tcBorders>
              <w:bottom w:val="single" w:sz="8" w:space="0" w:color="000000"/>
            </w:tcBorders>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514" w:type="dxa"/>
            <w:vMerge/>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4565" w:type="dxa"/>
            <w:gridSpan w:val="2"/>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c>
          <w:tcPr>
            <w:tcW w:w="343" w:type="dxa"/>
            <w:gridSpan w:val="2"/>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20"/>
                <w:szCs w:val="20"/>
              </w:rPr>
            </w:pPr>
          </w:p>
        </w:tc>
      </w:tr>
      <w:tr w:rsidR="00ED6B23" w:rsidRPr="004D2D0D" w:rsidTr="006A69FA">
        <w:trPr>
          <w:gridAfter w:val="1"/>
          <w:wAfter w:w="57" w:type="dxa"/>
          <w:trHeight w:val="268"/>
        </w:trPr>
        <w:tc>
          <w:tcPr>
            <w:tcW w:w="4902" w:type="dxa"/>
            <w:gridSpan w:val="2"/>
            <w:vMerge/>
            <w:tcBorders>
              <w:bottom w:val="single" w:sz="8" w:space="0" w:color="000000"/>
            </w:tcBorders>
          </w:tcPr>
          <w:p w:rsidR="00ED6B23" w:rsidRPr="004D2D0D" w:rsidRDefault="00ED6B23" w:rsidP="006A69FA">
            <w:pPr>
              <w:widowControl w:val="0"/>
              <w:autoSpaceDE w:val="0"/>
              <w:autoSpaceDN w:val="0"/>
              <w:adjustRightInd w:val="0"/>
              <w:spacing w:after="0" w:line="240" w:lineRule="auto"/>
              <w:rPr>
                <w:rFonts w:ascii="Times New Roman" w:hAnsi="Times New Roman"/>
                <w:sz w:val="17"/>
                <w:szCs w:val="17"/>
              </w:rPr>
            </w:pPr>
          </w:p>
        </w:tc>
        <w:tc>
          <w:tcPr>
            <w:tcW w:w="514" w:type="dxa"/>
            <w:vMerge/>
          </w:tcPr>
          <w:p w:rsidR="00ED6B23" w:rsidRPr="004D2D0D" w:rsidRDefault="00ED6B23"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3"/>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ED6B23" w:rsidRPr="004D2D0D" w:rsidTr="006A69FA">
        <w:trPr>
          <w:gridAfter w:val="1"/>
          <w:wAfter w:w="57" w:type="dxa"/>
          <w:trHeight w:val="268"/>
        </w:trPr>
        <w:tc>
          <w:tcPr>
            <w:tcW w:w="4902" w:type="dxa"/>
            <w:gridSpan w:val="2"/>
            <w:vMerge/>
            <w:tcBorders>
              <w:bottom w:val="single" w:sz="8" w:space="0" w:color="000000"/>
            </w:tcBorders>
          </w:tcPr>
          <w:p w:rsidR="00ED6B23" w:rsidRPr="004D2D0D" w:rsidRDefault="00ED6B23" w:rsidP="006A69FA">
            <w:pPr>
              <w:widowControl w:val="0"/>
              <w:autoSpaceDE w:val="0"/>
              <w:autoSpaceDN w:val="0"/>
              <w:adjustRightInd w:val="0"/>
              <w:spacing w:after="0" w:line="240" w:lineRule="auto"/>
              <w:rPr>
                <w:rFonts w:ascii="Times New Roman" w:hAnsi="Times New Roman"/>
                <w:sz w:val="17"/>
                <w:szCs w:val="17"/>
              </w:rPr>
            </w:pPr>
          </w:p>
        </w:tc>
        <w:tc>
          <w:tcPr>
            <w:tcW w:w="514" w:type="dxa"/>
            <w:vMerge/>
          </w:tcPr>
          <w:p w:rsidR="00ED6B23" w:rsidRPr="004D2D0D" w:rsidRDefault="00ED6B23"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bottom w:val="single" w:sz="8" w:space="0" w:color="000000"/>
            </w:tcBorders>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ED6B23" w:rsidRPr="004D2D0D" w:rsidTr="006A69FA">
        <w:trPr>
          <w:trHeight w:val="322"/>
        </w:trPr>
        <w:tc>
          <w:tcPr>
            <w:tcW w:w="4845" w:type="dxa"/>
            <w:vMerge w:val="restart"/>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Pr>
          <w:p w:rsidR="00ED6B23" w:rsidRPr="004D2D0D" w:rsidRDefault="00ED6B23" w:rsidP="006A69FA">
            <w:pPr>
              <w:widowControl w:val="0"/>
              <w:autoSpaceDE w:val="0"/>
              <w:autoSpaceDN w:val="0"/>
              <w:adjustRightInd w:val="0"/>
              <w:spacing w:after="0" w:line="240" w:lineRule="auto"/>
              <w:jc w:val="center"/>
              <w:rPr>
                <w:rFonts w:ascii="Times New Roman" w:hAnsi="Times New Roman"/>
                <w:sz w:val="20"/>
                <w:szCs w:val="20"/>
              </w:rPr>
            </w:pPr>
          </w:p>
        </w:tc>
        <w:tc>
          <w:tcPr>
            <w:tcW w:w="4908" w:type="dxa"/>
            <w:gridSpan w:val="4"/>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20"/>
                <w:szCs w:val="20"/>
              </w:rPr>
            </w:pPr>
          </w:p>
        </w:tc>
      </w:tr>
      <w:tr w:rsidR="00ED6B23" w:rsidRPr="004D2D0D" w:rsidTr="006A69FA">
        <w:trPr>
          <w:gridAfter w:val="1"/>
          <w:wAfter w:w="57" w:type="dxa"/>
          <w:trHeight w:val="230"/>
        </w:trPr>
        <w:tc>
          <w:tcPr>
            <w:tcW w:w="4845" w:type="dxa"/>
            <w:vMerge/>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571" w:type="dxa"/>
            <w:gridSpan w:val="2"/>
            <w:vMerge/>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vMerge w:val="restart"/>
            <w:tcBorders>
              <w:bottom w:val="single" w:sz="8" w:space="0" w:color="000000"/>
            </w:tcBorders>
            <w:vAlign w:val="bottom"/>
          </w:tcPr>
          <w:p w:rsidR="00ED6B23" w:rsidRPr="004D2D0D" w:rsidRDefault="00ED6B23"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ED6B23" w:rsidRPr="004D2D0D" w:rsidTr="006A69FA">
        <w:trPr>
          <w:gridAfter w:val="1"/>
          <w:wAfter w:w="57" w:type="dxa"/>
          <w:trHeight w:val="268"/>
        </w:trPr>
        <w:tc>
          <w:tcPr>
            <w:tcW w:w="4845" w:type="dxa"/>
            <w:tcBorders>
              <w:bottom w:val="single" w:sz="8" w:space="0" w:color="000000"/>
            </w:tcBorders>
          </w:tcPr>
          <w:p w:rsidR="00ED6B23" w:rsidRPr="004D2D0D" w:rsidRDefault="00ED6B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gridSpan w:val="2"/>
            <w:vMerge/>
          </w:tcPr>
          <w:p w:rsidR="00ED6B23" w:rsidRPr="004D2D0D" w:rsidRDefault="00ED6B23"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3"/>
            <w:vMerge/>
            <w:tcBorders>
              <w:bottom w:val="single" w:sz="8" w:space="0" w:color="000000"/>
            </w:tcBorders>
          </w:tcPr>
          <w:p w:rsidR="00ED6B23" w:rsidRPr="004D2D0D" w:rsidRDefault="00ED6B23" w:rsidP="006A69FA">
            <w:pPr>
              <w:widowControl w:val="0"/>
              <w:autoSpaceDE w:val="0"/>
              <w:autoSpaceDN w:val="0"/>
              <w:adjustRightInd w:val="0"/>
              <w:spacing w:after="0" w:line="240" w:lineRule="auto"/>
              <w:rPr>
                <w:rFonts w:ascii="Times New Roman" w:hAnsi="Times New Roman"/>
                <w:sz w:val="17"/>
                <w:szCs w:val="17"/>
              </w:rPr>
            </w:pPr>
          </w:p>
        </w:tc>
      </w:tr>
      <w:tr w:rsidR="00ED6B23" w:rsidRPr="004D2D0D" w:rsidTr="006A69FA">
        <w:trPr>
          <w:gridAfter w:val="1"/>
          <w:wAfter w:w="57" w:type="dxa"/>
          <w:trHeight w:val="173"/>
        </w:trPr>
        <w:tc>
          <w:tcPr>
            <w:tcW w:w="4902" w:type="dxa"/>
            <w:gridSpan w:val="2"/>
            <w:vMerge w:val="restart"/>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ED6B23" w:rsidRPr="004D2D0D" w:rsidTr="006A69FA">
        <w:trPr>
          <w:trHeight w:val="84"/>
        </w:trPr>
        <w:tc>
          <w:tcPr>
            <w:tcW w:w="4902" w:type="dxa"/>
            <w:gridSpan w:val="2"/>
            <w:vMerge/>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514" w:type="dxa"/>
            <w:vMerge/>
          </w:tcPr>
          <w:p w:rsidR="00ED6B23" w:rsidRPr="004D2D0D" w:rsidRDefault="00ED6B23" w:rsidP="006A69FA">
            <w:pPr>
              <w:widowControl w:val="0"/>
              <w:autoSpaceDE w:val="0"/>
              <w:autoSpaceDN w:val="0"/>
              <w:adjustRightInd w:val="0"/>
              <w:spacing w:after="0" w:line="240" w:lineRule="auto"/>
              <w:rPr>
                <w:rFonts w:ascii="Times New Roman" w:hAnsi="Times New Roman"/>
                <w:sz w:val="20"/>
                <w:szCs w:val="20"/>
              </w:rPr>
            </w:pPr>
          </w:p>
        </w:tc>
        <w:tc>
          <w:tcPr>
            <w:tcW w:w="4908" w:type="dxa"/>
            <w:gridSpan w:val="4"/>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20"/>
                <w:szCs w:val="20"/>
              </w:rPr>
            </w:pPr>
          </w:p>
        </w:tc>
      </w:tr>
      <w:tr w:rsidR="00ED6B23" w:rsidRPr="004D2D0D" w:rsidTr="006A69FA">
        <w:trPr>
          <w:gridAfter w:val="1"/>
          <w:wAfter w:w="57" w:type="dxa"/>
          <w:trHeight w:val="74"/>
        </w:trPr>
        <w:tc>
          <w:tcPr>
            <w:tcW w:w="4845" w:type="dxa"/>
            <w:vAlign w:val="bottom"/>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gridSpan w:val="2"/>
            <w:vMerge/>
          </w:tcPr>
          <w:p w:rsidR="00ED6B23" w:rsidRPr="004D2D0D" w:rsidRDefault="00ED6B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vAlign w:val="bottom"/>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ED6B23" w:rsidRPr="004D2D0D" w:rsidTr="006A69FA">
        <w:trPr>
          <w:gridAfter w:val="1"/>
          <w:wAfter w:w="57" w:type="dxa"/>
          <w:trHeight w:val="74"/>
        </w:trPr>
        <w:tc>
          <w:tcPr>
            <w:tcW w:w="4845" w:type="dxa"/>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gridSpan w:val="2"/>
            <w:vMerge/>
          </w:tcPr>
          <w:p w:rsidR="00ED6B23" w:rsidRPr="004D2D0D" w:rsidRDefault="00ED6B23"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vAlign w:val="center"/>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ED6B23" w:rsidRPr="004D2D0D" w:rsidTr="006A69FA">
        <w:trPr>
          <w:trHeight w:val="74"/>
        </w:trPr>
        <w:tc>
          <w:tcPr>
            <w:tcW w:w="4902" w:type="dxa"/>
            <w:gridSpan w:val="2"/>
          </w:tcPr>
          <w:p w:rsidR="00ED6B23" w:rsidRPr="004D2D0D" w:rsidRDefault="00ED6B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Pr>
          <w:p w:rsidR="00ED6B23" w:rsidRPr="004D2D0D" w:rsidRDefault="00ED6B23" w:rsidP="006A69FA">
            <w:pPr>
              <w:widowControl w:val="0"/>
              <w:autoSpaceDE w:val="0"/>
              <w:autoSpaceDN w:val="0"/>
              <w:adjustRightInd w:val="0"/>
              <w:spacing w:after="0" w:line="240" w:lineRule="auto"/>
              <w:rPr>
                <w:rFonts w:ascii="Times New Roman" w:hAnsi="Times New Roman"/>
                <w:sz w:val="17"/>
                <w:szCs w:val="17"/>
              </w:rPr>
            </w:pPr>
          </w:p>
        </w:tc>
        <w:tc>
          <w:tcPr>
            <w:tcW w:w="4908" w:type="dxa"/>
            <w:gridSpan w:val="4"/>
          </w:tcPr>
          <w:p w:rsidR="00ED6B23" w:rsidRPr="004D2D0D" w:rsidRDefault="00ED6B23" w:rsidP="006A69FA">
            <w:pPr>
              <w:widowControl w:val="0"/>
              <w:autoSpaceDE w:val="0"/>
              <w:autoSpaceDN w:val="0"/>
              <w:adjustRightInd w:val="0"/>
              <w:spacing w:after="0" w:line="240" w:lineRule="auto"/>
              <w:rPr>
                <w:rFonts w:ascii="Times New Roman" w:hAnsi="Times New Roman"/>
                <w:b/>
                <w:color w:val="080000"/>
                <w:sz w:val="20"/>
                <w:szCs w:val="20"/>
              </w:rPr>
            </w:pPr>
            <w:r w:rsidRPr="004D2D0D">
              <w:rPr>
                <w:rFonts w:ascii="Times New Roman" w:hAnsi="Times New Roman"/>
                <w:color w:val="000000"/>
                <w:sz w:val="20"/>
                <w:szCs w:val="20"/>
              </w:rPr>
              <w:t>М.П.</w:t>
            </w:r>
          </w:p>
        </w:tc>
      </w:tr>
      <w:tr w:rsidR="00ED6B23" w:rsidRPr="004D2D0D" w:rsidTr="006A69FA">
        <w:trPr>
          <w:gridAfter w:val="1"/>
          <w:wAfter w:w="57" w:type="dxa"/>
          <w:trHeight w:val="429"/>
        </w:trPr>
        <w:tc>
          <w:tcPr>
            <w:tcW w:w="4845" w:type="dxa"/>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c>
          <w:tcPr>
            <w:tcW w:w="571" w:type="dxa"/>
            <w:gridSpan w:val="2"/>
            <w:vMerge/>
          </w:tcPr>
          <w:p w:rsidR="00ED6B23" w:rsidRPr="004D2D0D" w:rsidRDefault="00ED6B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Pr>
          <w:p w:rsidR="00ED6B23" w:rsidRPr="004D2D0D" w:rsidRDefault="00ED6B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bl>
    <w:p w:rsidR="00ED6B23" w:rsidRDefault="00ED6B23" w:rsidP="00ED6B23">
      <w:pPr>
        <w:spacing w:after="0" w:line="240" w:lineRule="auto"/>
        <w:rPr>
          <w:rFonts w:ascii="Times New Roman" w:hAnsi="Times New Roman"/>
          <w:color w:val="000000"/>
          <w:sz w:val="24"/>
          <w:szCs w:val="24"/>
        </w:rPr>
      </w:pPr>
    </w:p>
    <w:p w:rsidR="00ED6B23" w:rsidRDefault="00ED6B23" w:rsidP="00ED6B23">
      <w:pPr>
        <w:spacing w:after="0" w:line="240" w:lineRule="auto"/>
        <w:rPr>
          <w:rFonts w:ascii="Times New Roman" w:hAnsi="Times New Roman"/>
          <w:sz w:val="24"/>
          <w:szCs w:val="24"/>
        </w:rPr>
      </w:pPr>
    </w:p>
    <w:p w:rsidR="002F409F" w:rsidRPr="00D6754D" w:rsidRDefault="00ED6B23" w:rsidP="00ED6B23">
      <w:pPr>
        <w:tabs>
          <w:tab w:val="left" w:pos="3165"/>
        </w:tabs>
        <w:spacing w:after="0" w:line="240" w:lineRule="auto"/>
      </w:pPr>
      <w:r>
        <w:rPr>
          <w:rFonts w:ascii="Times New Roman" w:hAnsi="Times New Roman"/>
          <w:sz w:val="24"/>
          <w:szCs w:val="24"/>
        </w:rPr>
        <w:tab/>
      </w:r>
      <w:bookmarkStart w:id="0" w:name="_GoBack"/>
      <w:bookmarkEnd w:id="0"/>
    </w:p>
    <w:sectPr w:rsidR="002F409F" w:rsidRPr="00D6754D" w:rsidSect="00ED6B23">
      <w:footerReference w:type="default" r:id="rId8"/>
      <w:footerReference w:type="first" r:id="rId9"/>
      <w:pgSz w:w="11926" w:h="16867"/>
      <w:pgMar w:top="1134" w:right="567" w:bottom="1134" w:left="1134" w:header="720" w:footer="15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54D"/>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D6B23"/>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97793"/>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C5632"/>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D585-2B10-42DE-9C05-77144953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1408</Words>
  <Characters>11605</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19</cp:revision>
  <cp:lastPrinted>2020-06-08T06:36:00Z</cp:lastPrinted>
  <dcterms:created xsi:type="dcterms:W3CDTF">2020-06-08T05:55:00Z</dcterms:created>
  <dcterms:modified xsi:type="dcterms:W3CDTF">2020-06-26T04:15:00Z</dcterms:modified>
</cp:coreProperties>
</file>